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919D4" w14:textId="73143F8D" w:rsidR="00D90605" w:rsidRDefault="0020204A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7CD88" wp14:editId="287349C6">
                <wp:simplePos x="0" y="0"/>
                <wp:positionH relativeFrom="column">
                  <wp:posOffset>-736600</wp:posOffset>
                </wp:positionH>
                <wp:positionV relativeFrom="paragraph">
                  <wp:posOffset>-973265</wp:posOffset>
                </wp:positionV>
                <wp:extent cx="2446316" cy="3265046"/>
                <wp:effectExtent l="0" t="0" r="0" b="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316" cy="3265046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85E12">
                            <a:alpha val="8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E7783" w14:textId="77777777" w:rsidR="0020204A" w:rsidRDefault="0089465F" w:rsidP="0089465F">
                            <w:pPr>
                              <w:pStyle w:val="NatspecbodycopyBOLD"/>
                              <w:rPr>
                                <w:sz w:val="48"/>
                              </w:rPr>
                            </w:pPr>
                            <w:r w:rsidRPr="0089465F">
                              <w:rPr>
                                <w:sz w:val="48"/>
                              </w:rPr>
                              <w:t xml:space="preserve">Case study: </w:t>
                            </w:r>
                          </w:p>
                          <w:p w14:paraId="0BFBA772" w14:textId="2C7F0831" w:rsidR="0089465F" w:rsidRDefault="00D40A6C" w:rsidP="0089465F">
                            <w:pPr>
                              <w:pStyle w:val="NatspecbodycopyBOLD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Portland C</w:t>
                            </w:r>
                            <w:r w:rsidR="0089465F" w:rsidRPr="0089465F">
                              <w:rPr>
                                <w:sz w:val="48"/>
                              </w:rPr>
                              <w:t>ollege</w:t>
                            </w:r>
                          </w:p>
                          <w:p w14:paraId="5053857F" w14:textId="77777777" w:rsidR="0020204A" w:rsidRPr="0020204A" w:rsidRDefault="0020204A" w:rsidP="0089465F">
                            <w:pPr>
                              <w:pStyle w:val="NatspecbodycopyBOLD"/>
                              <w:rPr>
                                <w:b w:val="0"/>
                                <w:sz w:val="48"/>
                              </w:rPr>
                            </w:pPr>
                            <w:r w:rsidRPr="0020204A">
                              <w:rPr>
                                <w:b w:val="0"/>
                                <w:szCs w:val="22"/>
                              </w:rPr>
                              <w:t>Portland College is a charitable independent specialist college for disabled learners aged 16+. They specialise in autism, physical and learning disabilities and acquired brain injuries.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7CD88" id="Rectangle: Rounded Corners 9" o:spid="_x0000_s1026" style="position:absolute;margin-left:-58pt;margin-top:-76.65pt;width:192.6pt;height:2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" fillcolor="#e85e12" stroked="f" strokeweight="1pt">
                <v:fill opacity="54998f"/>
                <v:stroke joinstyle="miter"/>
                <v:textbox>
                  <w:txbxContent>
                    <w:p w14:paraId="1EBE7783" w14:textId="77777777" w:rsidR="0020204A" w:rsidRDefault="0089465F" w:rsidP="0089465F">
                      <w:pPr>
                        <w:pStyle w:val="NatspecbodycopyBOLD"/>
                        <w:rPr>
                          <w:sz w:val="48"/>
                        </w:rPr>
                      </w:pPr>
                      <w:r w:rsidRPr="0089465F">
                        <w:rPr>
                          <w:sz w:val="48"/>
                        </w:rPr>
                        <w:t xml:space="preserve">Case study: </w:t>
                      </w:r>
                    </w:p>
                    <w:p w14:paraId="0BFBA772" w14:textId="2C7F0831" w:rsidR="0089465F" w:rsidRDefault="00D40A6C" w:rsidP="0089465F">
                      <w:pPr>
                        <w:pStyle w:val="NatspecbodycopyBOLD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Portland C</w:t>
                      </w:r>
                      <w:r w:rsidR="0089465F" w:rsidRPr="0089465F">
                        <w:rPr>
                          <w:sz w:val="48"/>
                        </w:rPr>
                        <w:t>ollege</w:t>
                      </w:r>
                    </w:p>
                    <w:p w14:paraId="5053857F" w14:textId="77777777" w:rsidR="0020204A" w:rsidRPr="0020204A" w:rsidRDefault="0020204A" w:rsidP="0089465F">
                      <w:pPr>
                        <w:pStyle w:val="NatspecbodycopyBOLD"/>
                        <w:rPr>
                          <w:b w:val="0"/>
                          <w:sz w:val="48"/>
                        </w:rPr>
                      </w:pPr>
                      <w:r w:rsidRPr="0020204A">
                        <w:rPr>
                          <w:b w:val="0"/>
                          <w:szCs w:val="22"/>
                        </w:rPr>
                        <w:t>Portland College is a charitable independent specialist college for disabled learners aged 16+. They specialise in autism, physical and learning disabilities and acquired brain injuries.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8946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16822D" wp14:editId="51ACEB24">
                <wp:simplePos x="0" y="0"/>
                <wp:positionH relativeFrom="column">
                  <wp:posOffset>-1193479</wp:posOffset>
                </wp:positionH>
                <wp:positionV relativeFrom="paragraph">
                  <wp:posOffset>-1027562</wp:posOffset>
                </wp:positionV>
                <wp:extent cx="7980219" cy="3325091"/>
                <wp:effectExtent l="0" t="0" r="1905" b="8890"/>
                <wp:wrapNone/>
                <wp:docPr id="10" name="Rectangle 10" descr="Front of Portland College. Traditional yellow brick building with clock in centre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0219" cy="3325091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36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13F53" id="Rectangle 10" o:spid="_x0000_s1026" alt="Front of Portland College. Traditional yellow brick building with clock in centre." style="position:absolute;margin-left:-93.95pt;margin-top:-80.9pt;width:628.35pt;height:261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" fillcolor="black [3213]" stroked="f" strokeweight="1pt">
                <v:fill opacity="23644f"/>
              </v:rect>
            </w:pict>
          </mc:Fallback>
        </mc:AlternateContent>
      </w:r>
      <w:bookmarkEnd w:id="0"/>
      <w:r w:rsidR="007375E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5568B5B" wp14:editId="742CFA06">
            <wp:simplePos x="0" y="0"/>
            <wp:positionH relativeFrom="column">
              <wp:posOffset>-1080135</wp:posOffset>
            </wp:positionH>
            <wp:positionV relativeFrom="paragraph">
              <wp:posOffset>-961712</wp:posOffset>
            </wp:positionV>
            <wp:extent cx="7863205" cy="3253740"/>
            <wp:effectExtent l="0" t="0" r="4445" b="3810"/>
            <wp:wrapNone/>
            <wp:docPr id="1" name="Picture 1" descr="A large brick buildin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out_u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205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0974F" w14:textId="77777777" w:rsidR="00D90605" w:rsidRPr="00D90605" w:rsidRDefault="00D90605" w:rsidP="00D90605"/>
    <w:p w14:paraId="0B697B82" w14:textId="77777777" w:rsidR="00D90605" w:rsidRPr="00D90605" w:rsidRDefault="00D90605" w:rsidP="00D90605"/>
    <w:p w14:paraId="68B3DA7A" w14:textId="77777777" w:rsidR="00D90605" w:rsidRPr="00D90605" w:rsidRDefault="00D90605" w:rsidP="00D90605"/>
    <w:p w14:paraId="56D1799F" w14:textId="77777777" w:rsidR="00D90605" w:rsidRPr="00D90605" w:rsidRDefault="00D90605" w:rsidP="00D90605"/>
    <w:p w14:paraId="3D33B9E7" w14:textId="77777777" w:rsidR="00D90605" w:rsidRPr="00D90605" w:rsidRDefault="00D90605" w:rsidP="00D90605"/>
    <w:p w14:paraId="046FB767" w14:textId="77777777" w:rsidR="00D90605" w:rsidRPr="00D90605" w:rsidRDefault="00D90605" w:rsidP="00D90605"/>
    <w:p w14:paraId="4CDB8DC9" w14:textId="77777777" w:rsidR="00D90605" w:rsidRPr="00D90605" w:rsidRDefault="00D90605" w:rsidP="00D90605"/>
    <w:p w14:paraId="1DDB27AC" w14:textId="77777777" w:rsidR="00D90605" w:rsidRPr="00D90605" w:rsidRDefault="00D90605" w:rsidP="00D90605"/>
    <w:p w14:paraId="7B8DA82E" w14:textId="77777777" w:rsidR="00D90605" w:rsidRPr="00D90605" w:rsidRDefault="00D90605" w:rsidP="00D90605"/>
    <w:p w14:paraId="0479DD7B" w14:textId="77777777" w:rsidR="00D90605" w:rsidRPr="00D90605" w:rsidRDefault="00D90605" w:rsidP="00D90605"/>
    <w:p w14:paraId="52327965" w14:textId="77777777" w:rsidR="00D90605" w:rsidRPr="00D90605" w:rsidRDefault="00D90605" w:rsidP="00D90605"/>
    <w:p w14:paraId="7567FCFE" w14:textId="77777777" w:rsidR="00D90605" w:rsidRDefault="00D90605" w:rsidP="00D90605"/>
    <w:p w14:paraId="31618C4B" w14:textId="77777777" w:rsidR="00954DA5" w:rsidRDefault="00210BA4" w:rsidP="00954DA5">
      <w:pPr>
        <w:pStyle w:val="NatspecHeadline1"/>
        <w:ind w:left="-993"/>
        <w:jc w:val="left"/>
        <w:rPr>
          <w:b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09B75" wp14:editId="6CD8CB44">
                <wp:simplePos x="0" y="0"/>
                <wp:positionH relativeFrom="column">
                  <wp:posOffset>-629392</wp:posOffset>
                </wp:positionH>
                <wp:positionV relativeFrom="paragraph">
                  <wp:posOffset>324485</wp:posOffset>
                </wp:positionV>
                <wp:extent cx="1365662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6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85E1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9B25E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5pt,25.55pt" to="5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" strokecolor="#e85e12" strokeweight="1.5pt">
                <v:stroke joinstyle="miter"/>
              </v:line>
            </w:pict>
          </mc:Fallback>
        </mc:AlternateContent>
      </w:r>
      <w:r w:rsidR="00AE41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FAE1F8" wp14:editId="6A66A9F6">
                <wp:simplePos x="0" y="0"/>
                <wp:positionH relativeFrom="column">
                  <wp:posOffset>3372485</wp:posOffset>
                </wp:positionH>
                <wp:positionV relativeFrom="paragraph">
                  <wp:posOffset>74930</wp:posOffset>
                </wp:positionV>
                <wp:extent cx="3169285" cy="2814320"/>
                <wp:effectExtent l="57150" t="19050" r="50165" b="100330"/>
                <wp:wrapTight wrapText="bothSides">
                  <wp:wrapPolygon edited="0">
                    <wp:start x="-260" y="-146"/>
                    <wp:lineTo x="-390" y="0"/>
                    <wp:lineTo x="-390" y="22078"/>
                    <wp:lineTo x="-130" y="22224"/>
                    <wp:lineTo x="21682" y="22224"/>
                    <wp:lineTo x="21812" y="21054"/>
                    <wp:lineTo x="21812" y="2339"/>
                    <wp:lineTo x="21682" y="146"/>
                    <wp:lineTo x="21682" y="-146"/>
                    <wp:lineTo x="-260" y="-146"/>
                  </wp:wrapPolygon>
                </wp:wrapTight>
                <wp:docPr id="11" name="Rectangle: Rounded Corners 11" descr="Green text box with white text: What is TechAbility?&#10;Natspec launched the TechAbility service in March 2017 as a specialist Assistive Technology service, to improve outcomes for people with special educational needs (SEN) and disabilities in mainstream and specialist colleges and other provision. &#10;Contact&#10; Email: Techability@natspec.org.uk&#10; Phone:   0115 854 1322&#10; Website:  www.techability.org.uk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285" cy="2814320"/>
                        </a:xfrm>
                        <a:prstGeom prst="roundRect">
                          <a:avLst>
                            <a:gd name="adj" fmla="val 1516"/>
                          </a:avLst>
                        </a:prstGeom>
                        <a:solidFill>
                          <a:srgbClr val="00B097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91332" w14:textId="77777777" w:rsidR="00954DA5" w:rsidRDefault="00954DA5" w:rsidP="00954DA5">
                            <w:pPr>
                              <w:pStyle w:val="NatspecbodycopyBOLD"/>
                              <w:ind w:left="0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What is TechAbility?</w:t>
                            </w:r>
                          </w:p>
                          <w:p w14:paraId="56523EB4" w14:textId="77777777" w:rsidR="00F3632C" w:rsidRPr="00210BA4" w:rsidRDefault="00954DA5" w:rsidP="00954DA5">
                            <w:pPr>
                              <w:pStyle w:val="Natspecbodycopy"/>
                              <w:ind w:left="0"/>
                            </w:pPr>
                            <w:r>
                              <w:t xml:space="preserve">Natspec launched the TechAbility service in March 2017 as a specialist Assistive Technology service, to improve outcomes for people with special educational needs (SEN) and disabilities in mainstream and specialist colleges and other provision. </w:t>
                            </w:r>
                          </w:p>
                          <w:p w14:paraId="2C3C5B8E" w14:textId="77777777" w:rsidR="00F3632C" w:rsidRPr="00F3632C" w:rsidRDefault="00F3632C" w:rsidP="00954DA5">
                            <w:pPr>
                              <w:pStyle w:val="Natspecbodycopy"/>
                              <w:ind w:left="0"/>
                              <w:rPr>
                                <w:b/>
                                <w:sz w:val="40"/>
                              </w:rPr>
                            </w:pPr>
                            <w:r w:rsidRPr="00F3632C">
                              <w:rPr>
                                <w:b/>
                                <w:sz w:val="40"/>
                              </w:rPr>
                              <w:t>Contact</w:t>
                            </w:r>
                          </w:p>
                          <w:p w14:paraId="22911A19" w14:textId="77777777" w:rsidR="00F3632C" w:rsidRDefault="00F3632C" w:rsidP="00F3632C">
                            <w:pPr>
                              <w:pStyle w:val="Natspecbodycopy"/>
                            </w:pPr>
                            <w:r>
                              <w:t xml:space="preserve">    </w:t>
                            </w:r>
                            <w:r w:rsidR="00AE410C">
                              <w:t xml:space="preserve"> </w:t>
                            </w:r>
                            <w:r w:rsidRPr="00F3632C">
                              <w:t>Techability@natspec.org.uk</w:t>
                            </w:r>
                          </w:p>
                          <w:p w14:paraId="33A2FDCF" w14:textId="77777777" w:rsidR="00F3632C" w:rsidRDefault="00F3632C" w:rsidP="00F3632C">
                            <w:pPr>
                              <w:pStyle w:val="Natspecbodycopy"/>
                            </w:pPr>
                            <w:r>
                              <w:t xml:space="preserve">    </w:t>
                            </w:r>
                            <w:r w:rsidR="00AE410C">
                              <w:t xml:space="preserve"> </w:t>
                            </w:r>
                            <w:r>
                              <w:t>0115 854 1322</w:t>
                            </w:r>
                          </w:p>
                          <w:p w14:paraId="0EEFC80B" w14:textId="77777777" w:rsidR="00AE410C" w:rsidRPr="00F3632C" w:rsidRDefault="00AE410C" w:rsidP="00F3632C">
                            <w:pPr>
                              <w:pStyle w:val="Natspecbodycopy"/>
                            </w:pPr>
                            <w:r>
                              <w:t xml:space="preserve">     </w:t>
                            </w:r>
                            <w:r w:rsidR="0020204A">
                              <w:t>www.techability.org.uk</w:t>
                            </w:r>
                          </w:p>
                          <w:p w14:paraId="1FD9F94F" w14:textId="77777777" w:rsidR="00954DA5" w:rsidRPr="00954DA5" w:rsidRDefault="00954DA5" w:rsidP="00954DA5">
                            <w:pPr>
                              <w:pStyle w:val="NatspecbodycopyBOLD"/>
                              <w:ind w:left="0"/>
                              <w:rPr>
                                <w:sz w:val="40"/>
                              </w:rPr>
                            </w:pPr>
                          </w:p>
                          <w:p w14:paraId="083DFEBB" w14:textId="77777777" w:rsidR="00954DA5" w:rsidRDefault="00954DA5" w:rsidP="00954D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AE1F8" id="Rectangle: Rounded Corners 11" o:spid="_x0000_s1027" alt="Green text box with white text: What is TechAbility?&#10;Natspec launched the TechAbility service in March 2017 as a specialist Assistive Technology service, to improve outcomes for people with special educational needs (SEN) and disabilities in mainstream and specialist colleges and other provision. &#10;Contact&#10; Email: Techability@natspec.org.uk&#10; Phone:   0115 854 1322&#10; Website:  www.techability.org.uk&#10;" style="position:absolute;left:0;text-align:left;margin-left:265.55pt;margin-top:5.9pt;width:249.55pt;height:221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" fillcolor="#00b097" stroked="f" strokeweight="1pt">
                <v:stroke joinstyle="miter"/>
                <v:shadow on="t" color="black" opacity="26214f" origin=",-.5" offset="0,3pt"/>
                <v:textbox>
                  <w:txbxContent>
                    <w:p w14:paraId="29A91332" w14:textId="77777777" w:rsidR="00954DA5" w:rsidRDefault="00954DA5" w:rsidP="00954DA5">
                      <w:pPr>
                        <w:pStyle w:val="NatspecbodycopyBOLD"/>
                        <w:ind w:left="0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What is TechAbility?</w:t>
                      </w:r>
                    </w:p>
                    <w:p w14:paraId="56523EB4" w14:textId="77777777" w:rsidR="00F3632C" w:rsidRPr="00210BA4" w:rsidRDefault="00954DA5" w:rsidP="00954DA5">
                      <w:pPr>
                        <w:pStyle w:val="Natspecbodycopy"/>
                        <w:ind w:left="0"/>
                      </w:pPr>
                      <w:r>
                        <w:t xml:space="preserve">Natspec launched the TechAbility service in March 2017 as a specialist Assistive Technology service, to improve outcomes for people with special educational needs (SEN) and disabilities in mainstream and specialist colleges and other provision. </w:t>
                      </w:r>
                    </w:p>
                    <w:p w14:paraId="2C3C5B8E" w14:textId="77777777" w:rsidR="00F3632C" w:rsidRPr="00F3632C" w:rsidRDefault="00F3632C" w:rsidP="00954DA5">
                      <w:pPr>
                        <w:pStyle w:val="Natspecbodycopy"/>
                        <w:ind w:left="0"/>
                        <w:rPr>
                          <w:b/>
                          <w:sz w:val="40"/>
                        </w:rPr>
                      </w:pPr>
                      <w:r w:rsidRPr="00F3632C">
                        <w:rPr>
                          <w:b/>
                          <w:sz w:val="40"/>
                        </w:rPr>
                        <w:t>Contact</w:t>
                      </w:r>
                    </w:p>
                    <w:p w14:paraId="22911A19" w14:textId="77777777" w:rsidR="00F3632C" w:rsidRDefault="00F3632C" w:rsidP="00F3632C">
                      <w:pPr>
                        <w:pStyle w:val="Natspecbodycopy"/>
                      </w:pPr>
                      <w:r>
                        <w:t xml:space="preserve">    </w:t>
                      </w:r>
                      <w:r w:rsidR="00AE410C">
                        <w:t xml:space="preserve"> </w:t>
                      </w:r>
                      <w:r w:rsidRPr="00F3632C">
                        <w:t>Techability@natspec.org.uk</w:t>
                      </w:r>
                    </w:p>
                    <w:p w14:paraId="33A2FDCF" w14:textId="77777777" w:rsidR="00F3632C" w:rsidRDefault="00F3632C" w:rsidP="00F3632C">
                      <w:pPr>
                        <w:pStyle w:val="Natspecbodycopy"/>
                      </w:pPr>
                      <w:r>
                        <w:t xml:space="preserve">    </w:t>
                      </w:r>
                      <w:r w:rsidR="00AE410C">
                        <w:t xml:space="preserve"> </w:t>
                      </w:r>
                      <w:r>
                        <w:t>0115 854 1322</w:t>
                      </w:r>
                    </w:p>
                    <w:p w14:paraId="0EEFC80B" w14:textId="77777777" w:rsidR="00AE410C" w:rsidRPr="00F3632C" w:rsidRDefault="00AE410C" w:rsidP="00F3632C">
                      <w:pPr>
                        <w:pStyle w:val="Natspecbodycopy"/>
                      </w:pPr>
                      <w:r>
                        <w:t xml:space="preserve">     </w:t>
                      </w:r>
                      <w:r w:rsidR="0020204A">
                        <w:t>www.techability.org.uk</w:t>
                      </w:r>
                    </w:p>
                    <w:p w14:paraId="1FD9F94F" w14:textId="77777777" w:rsidR="00954DA5" w:rsidRPr="00954DA5" w:rsidRDefault="00954DA5" w:rsidP="00954DA5">
                      <w:pPr>
                        <w:pStyle w:val="NatspecbodycopyBOLD"/>
                        <w:ind w:left="0"/>
                        <w:rPr>
                          <w:sz w:val="40"/>
                        </w:rPr>
                      </w:pPr>
                    </w:p>
                    <w:p w14:paraId="083DFEBB" w14:textId="77777777" w:rsidR="00954DA5" w:rsidRDefault="00954DA5" w:rsidP="00954DA5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89465F" w:rsidRPr="0089465F">
        <w:rPr>
          <w:b/>
          <w:sz w:val="36"/>
        </w:rPr>
        <w:t>Background</w:t>
      </w:r>
    </w:p>
    <w:p w14:paraId="064FE201" w14:textId="3FA985AB" w:rsidR="00954DA5" w:rsidRDefault="00954DA5" w:rsidP="00AE410C">
      <w:pPr>
        <w:pStyle w:val="Natspecbodycopy"/>
        <w:ind w:left="-993"/>
      </w:pPr>
      <w:r>
        <w:t xml:space="preserve">The TechAbility team visited Portland </w:t>
      </w:r>
      <w:r w:rsidR="009629DF">
        <w:t>College</w:t>
      </w:r>
      <w:r>
        <w:t xml:space="preserve"> following a request to provide clear guidance and to </w:t>
      </w:r>
      <w:r w:rsidR="009629DF">
        <w:t>improve provision for students</w:t>
      </w:r>
      <w:r>
        <w:t xml:space="preserve">. </w:t>
      </w:r>
    </w:p>
    <w:p w14:paraId="419E0227" w14:textId="0310EB9E" w:rsidR="00954DA5" w:rsidRDefault="00F3632C" w:rsidP="00954DA5">
      <w:pPr>
        <w:pStyle w:val="Default"/>
        <w:ind w:left="-993" w:right="-755"/>
        <w:rPr>
          <w:sz w:val="22"/>
          <w:szCs w:val="22"/>
        </w:rPr>
      </w:pPr>
      <w:r w:rsidRPr="000334B3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5408" behindDoc="0" locked="0" layoutInCell="1" allowOverlap="1" wp14:anchorId="6FEB223C" wp14:editId="2A8D4F4F">
            <wp:simplePos x="0" y="0"/>
            <wp:positionH relativeFrom="column">
              <wp:posOffset>3501390</wp:posOffset>
            </wp:positionH>
            <wp:positionV relativeFrom="paragraph">
              <wp:posOffset>944435</wp:posOffset>
            </wp:positionV>
            <wp:extent cx="225425" cy="225425"/>
            <wp:effectExtent l="0" t="0" r="3175" b="3175"/>
            <wp:wrapThrough wrapText="bothSides">
              <wp:wrapPolygon edited="0">
                <wp:start x="5476" y="0"/>
                <wp:lineTo x="1825" y="1825"/>
                <wp:lineTo x="0" y="7301"/>
                <wp:lineTo x="0" y="20079"/>
                <wp:lineTo x="20079" y="20079"/>
                <wp:lineTo x="20079" y="7301"/>
                <wp:lineTo x="18254" y="1825"/>
                <wp:lineTo x="14603" y="0"/>
                <wp:lineTo x="5476" y="0"/>
              </wp:wrapPolygon>
            </wp:wrapThrough>
            <wp:docPr id="13" name="Graphic 13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mail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9DF">
        <w:rPr>
          <w:noProof/>
          <w:sz w:val="22"/>
          <w:szCs w:val="22"/>
        </w:rPr>
        <w:t xml:space="preserve">The Assistive Technologist </w:t>
      </w:r>
      <w:r w:rsidR="00210BA4" w:rsidRPr="000334B3">
        <w:rPr>
          <w:noProof/>
          <w:sz w:val="22"/>
          <w:szCs w:val="22"/>
        </w:rPr>
        <w:t>met with</w:t>
      </w:r>
      <w:r w:rsidR="00954DA5" w:rsidRPr="000334B3">
        <w:rPr>
          <w:sz w:val="20"/>
          <w:szCs w:val="20"/>
        </w:rPr>
        <w:t xml:space="preserve"> </w:t>
      </w:r>
      <w:r w:rsidR="00954DA5">
        <w:rPr>
          <w:sz w:val="22"/>
          <w:szCs w:val="22"/>
        </w:rPr>
        <w:t>Becky</w:t>
      </w:r>
      <w:r w:rsidR="00210BA4">
        <w:rPr>
          <w:sz w:val="22"/>
          <w:szCs w:val="22"/>
        </w:rPr>
        <w:t xml:space="preserve"> Cooper (Digital Engagement Vocational Lead)</w:t>
      </w:r>
      <w:r w:rsidR="009629DF">
        <w:rPr>
          <w:sz w:val="22"/>
          <w:szCs w:val="22"/>
        </w:rPr>
        <w:t>,</w:t>
      </w:r>
      <w:r w:rsidR="00210BA4">
        <w:rPr>
          <w:sz w:val="22"/>
          <w:szCs w:val="22"/>
        </w:rPr>
        <w:t xml:space="preserve"> who</w:t>
      </w:r>
      <w:r w:rsidR="00954DA5">
        <w:rPr>
          <w:sz w:val="22"/>
          <w:szCs w:val="22"/>
        </w:rPr>
        <w:t xml:space="preserve"> </w:t>
      </w:r>
      <w:r w:rsidR="003267A0">
        <w:rPr>
          <w:sz w:val="22"/>
          <w:szCs w:val="22"/>
        </w:rPr>
        <w:t xml:space="preserve">was </w:t>
      </w:r>
      <w:r w:rsidR="00921942">
        <w:rPr>
          <w:sz w:val="22"/>
          <w:szCs w:val="22"/>
        </w:rPr>
        <w:t>working to</w:t>
      </w:r>
      <w:r w:rsidR="00954DA5">
        <w:rPr>
          <w:sz w:val="22"/>
          <w:szCs w:val="22"/>
        </w:rPr>
        <w:t xml:space="preserve"> readdress training needs and improve the use of equipment within the Karten provision and across college.</w:t>
      </w:r>
    </w:p>
    <w:p w14:paraId="65C55813" w14:textId="77777777" w:rsidR="00954DA5" w:rsidRDefault="00954DA5" w:rsidP="00954DA5">
      <w:pPr>
        <w:pStyle w:val="Default"/>
        <w:ind w:left="-993"/>
        <w:rPr>
          <w:sz w:val="22"/>
          <w:szCs w:val="22"/>
        </w:rPr>
      </w:pPr>
    </w:p>
    <w:p w14:paraId="5ED0BCCC" w14:textId="4640B330" w:rsidR="00954DA5" w:rsidRDefault="00D1383F" w:rsidP="00954DA5">
      <w:pPr>
        <w:pStyle w:val="Natspecbodycopy"/>
        <w:tabs>
          <w:tab w:val="left" w:pos="-851"/>
        </w:tabs>
        <w:ind w:left="-993" w:right="-755"/>
        <w:rPr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858C1" wp14:editId="3C43AA77">
                <wp:simplePos x="0" y="0"/>
                <wp:positionH relativeFrom="column">
                  <wp:posOffset>-617410</wp:posOffset>
                </wp:positionH>
                <wp:positionV relativeFrom="paragraph">
                  <wp:posOffset>1299845</wp:posOffset>
                </wp:positionV>
                <wp:extent cx="105664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6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85E12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180902" id="Straight Connector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6pt,102.35pt" to="34.6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" strokecolor="#e85e12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720F33B" wp14:editId="00D18B4F">
            <wp:simplePos x="0" y="0"/>
            <wp:positionH relativeFrom="column">
              <wp:posOffset>3489960</wp:posOffset>
            </wp:positionH>
            <wp:positionV relativeFrom="paragraph">
              <wp:posOffset>619438</wp:posOffset>
            </wp:positionV>
            <wp:extent cx="273050" cy="273050"/>
            <wp:effectExtent l="0" t="0" r="0" b="0"/>
            <wp:wrapThrough wrapText="bothSides">
              <wp:wrapPolygon edited="0">
                <wp:start x="3014" y="0"/>
                <wp:lineTo x="0" y="6028"/>
                <wp:lineTo x="0" y="12056"/>
                <wp:lineTo x="4521" y="19591"/>
                <wp:lineTo x="16577" y="19591"/>
                <wp:lineTo x="19591" y="12056"/>
                <wp:lineTo x="19591" y="6028"/>
                <wp:lineTo x="15070" y="0"/>
                <wp:lineTo x="3014" y="0"/>
              </wp:wrapPolygon>
            </wp:wrapThrough>
            <wp:docPr id="15" name="Graphic 15" descr="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rld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DAACA7A" wp14:editId="4C26A8CD">
            <wp:simplePos x="0" y="0"/>
            <wp:positionH relativeFrom="column">
              <wp:posOffset>3514725</wp:posOffset>
            </wp:positionH>
            <wp:positionV relativeFrom="paragraph">
              <wp:posOffset>360235</wp:posOffset>
            </wp:positionV>
            <wp:extent cx="213360" cy="213360"/>
            <wp:effectExtent l="0" t="0" r="0" b="0"/>
            <wp:wrapTight wrapText="bothSides">
              <wp:wrapPolygon edited="0">
                <wp:start x="0" y="0"/>
                <wp:lineTo x="0" y="9643"/>
                <wp:lineTo x="5786" y="19286"/>
                <wp:lineTo x="11571" y="19286"/>
                <wp:lineTo x="19286" y="19286"/>
                <wp:lineTo x="19286" y="13500"/>
                <wp:lineTo x="9643" y="0"/>
                <wp:lineTo x="0" y="0"/>
              </wp:wrapPolygon>
            </wp:wrapTight>
            <wp:docPr id="12" name="Graphic 12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ceive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9DF">
        <w:rPr>
          <w:szCs w:val="22"/>
        </w:rPr>
        <w:t>TechAbility reviewed the a</w:t>
      </w:r>
      <w:r w:rsidR="00954DA5">
        <w:rPr>
          <w:szCs w:val="22"/>
        </w:rPr>
        <w:t xml:space="preserve">ssessment service and found that </w:t>
      </w:r>
      <w:r w:rsidR="00921942">
        <w:rPr>
          <w:szCs w:val="22"/>
        </w:rPr>
        <w:t xml:space="preserve">the </w:t>
      </w:r>
      <w:r w:rsidR="009629DF">
        <w:rPr>
          <w:szCs w:val="22"/>
        </w:rPr>
        <w:t>staff were highly skilled and that there was a real opportunity to better link this expertise with</w:t>
      </w:r>
      <w:r w:rsidR="00921942">
        <w:rPr>
          <w:szCs w:val="22"/>
        </w:rPr>
        <w:t xml:space="preserve"> learners. </w:t>
      </w:r>
      <w:r w:rsidR="009629DF">
        <w:rPr>
          <w:szCs w:val="22"/>
        </w:rPr>
        <w:t xml:space="preserve">The </w:t>
      </w:r>
      <w:r w:rsidR="00921942">
        <w:rPr>
          <w:szCs w:val="22"/>
        </w:rPr>
        <w:t xml:space="preserve">key </w:t>
      </w:r>
      <w:r w:rsidR="009629DF">
        <w:rPr>
          <w:szCs w:val="22"/>
        </w:rPr>
        <w:t>recommendation</w:t>
      </w:r>
      <w:r w:rsidR="00921942">
        <w:rPr>
          <w:szCs w:val="22"/>
        </w:rPr>
        <w:t xml:space="preserve"> was that t</w:t>
      </w:r>
      <w:r w:rsidR="009629DF">
        <w:rPr>
          <w:szCs w:val="22"/>
        </w:rPr>
        <w:t>o</w:t>
      </w:r>
      <w:r w:rsidR="00921942">
        <w:rPr>
          <w:szCs w:val="22"/>
        </w:rPr>
        <w:t xml:space="preserve"> </w:t>
      </w:r>
      <w:r w:rsidR="009629DF">
        <w:rPr>
          <w:szCs w:val="22"/>
        </w:rPr>
        <w:t xml:space="preserve">improve this </w:t>
      </w:r>
      <w:r w:rsidR="00921942">
        <w:rPr>
          <w:szCs w:val="22"/>
        </w:rPr>
        <w:t xml:space="preserve">process </w:t>
      </w:r>
      <w:r w:rsidR="009629DF">
        <w:rPr>
          <w:szCs w:val="22"/>
        </w:rPr>
        <w:t>through a collaborative and structured system.</w:t>
      </w:r>
      <w:r w:rsidR="00921942">
        <w:rPr>
          <w:szCs w:val="22"/>
        </w:rPr>
        <w:t xml:space="preserve"> </w:t>
      </w:r>
    </w:p>
    <w:p w14:paraId="5D498AB0" w14:textId="77777777" w:rsidR="00BF4883" w:rsidRPr="0020204A" w:rsidRDefault="00BF4883" w:rsidP="00BF4883">
      <w:pPr>
        <w:pStyle w:val="NatspecHeadline1"/>
        <w:ind w:left="-993"/>
        <w:jc w:val="left"/>
        <w:rPr>
          <w:b/>
          <w:sz w:val="40"/>
        </w:rPr>
      </w:pPr>
      <w:r w:rsidRPr="0020204A">
        <w:rPr>
          <w:b/>
          <w:sz w:val="40"/>
        </w:rPr>
        <w:t>Solution</w:t>
      </w:r>
    </w:p>
    <w:p w14:paraId="695A6B22" w14:textId="5C1EF6BA" w:rsidR="00BF4883" w:rsidRDefault="00BF4883" w:rsidP="002F4A54">
      <w:pPr>
        <w:pStyle w:val="Default"/>
        <w:ind w:left="-993" w:right="-755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We</w:t>
      </w:r>
      <w:r w:rsidR="002F4A54">
        <w:rPr>
          <w:color w:val="000000" w:themeColor="text1"/>
          <w:sz w:val="22"/>
          <w:szCs w:val="22"/>
        </w:rPr>
        <w:t xml:space="preserve"> worked with Becky to</w:t>
      </w:r>
      <w:r>
        <w:rPr>
          <w:color w:val="000000" w:themeColor="text1"/>
          <w:sz w:val="22"/>
          <w:szCs w:val="22"/>
        </w:rPr>
        <w:t xml:space="preserve"> develop an assessment proc</w:t>
      </w:r>
      <w:r w:rsidR="009629DF">
        <w:rPr>
          <w:color w:val="000000" w:themeColor="text1"/>
          <w:sz w:val="22"/>
          <w:szCs w:val="22"/>
        </w:rPr>
        <w:t>ess that involved staff across</w:t>
      </w:r>
      <w:r>
        <w:rPr>
          <w:color w:val="000000" w:themeColor="text1"/>
          <w:sz w:val="22"/>
          <w:szCs w:val="22"/>
        </w:rPr>
        <w:t xml:space="preserve"> disciplines, recorded information effectively and helped </w:t>
      </w:r>
      <w:r w:rsidR="002F4A54">
        <w:rPr>
          <w:color w:val="000000" w:themeColor="text1"/>
          <w:sz w:val="22"/>
          <w:szCs w:val="22"/>
        </w:rPr>
        <w:t>learners</w:t>
      </w:r>
      <w:r>
        <w:rPr>
          <w:color w:val="000000" w:themeColor="text1"/>
          <w:sz w:val="22"/>
          <w:szCs w:val="22"/>
        </w:rPr>
        <w:t xml:space="preserve"> access study, work and recreation</w:t>
      </w:r>
      <w:r w:rsidR="009629DF">
        <w:rPr>
          <w:color w:val="000000" w:themeColor="text1"/>
          <w:sz w:val="22"/>
          <w:szCs w:val="22"/>
        </w:rPr>
        <w:t>al</w:t>
      </w:r>
      <w:r>
        <w:rPr>
          <w:color w:val="000000" w:themeColor="text1"/>
          <w:sz w:val="22"/>
          <w:szCs w:val="22"/>
        </w:rPr>
        <w:t xml:space="preserve"> activities. </w:t>
      </w:r>
      <w:r w:rsidRPr="00AE410C">
        <w:rPr>
          <w:color w:val="000000" w:themeColor="text1"/>
          <w:sz w:val="22"/>
          <w:szCs w:val="22"/>
        </w:rPr>
        <w:t>Additional plans were made to create Technology Champions and to produce a newsletter to share best practice and inspire staff.</w:t>
      </w:r>
    </w:p>
    <w:p w14:paraId="4CCCF874" w14:textId="77777777" w:rsidR="00BF4883" w:rsidRPr="00AE410C" w:rsidRDefault="00BF4883" w:rsidP="002F4A54">
      <w:pPr>
        <w:pStyle w:val="Default"/>
        <w:ind w:left="-993" w:right="-755"/>
        <w:rPr>
          <w:color w:val="000000" w:themeColor="text1"/>
          <w:sz w:val="22"/>
          <w:szCs w:val="22"/>
        </w:rPr>
      </w:pPr>
    </w:p>
    <w:p w14:paraId="6E6452B4" w14:textId="46B9345E" w:rsidR="00BF4883" w:rsidRDefault="00BF4883" w:rsidP="002F4A54">
      <w:pPr>
        <w:pStyle w:val="Default"/>
        <w:ind w:left="-993" w:right="-755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We </w:t>
      </w:r>
      <w:r w:rsidR="00E219C1">
        <w:rPr>
          <w:color w:val="000000" w:themeColor="text1"/>
          <w:sz w:val="22"/>
          <w:szCs w:val="22"/>
        </w:rPr>
        <w:t>worked together with Portland</w:t>
      </w:r>
      <w:r>
        <w:rPr>
          <w:color w:val="000000" w:themeColor="text1"/>
          <w:sz w:val="22"/>
          <w:szCs w:val="22"/>
        </w:rPr>
        <w:t xml:space="preserve"> </w:t>
      </w:r>
      <w:r w:rsidR="00E219C1">
        <w:rPr>
          <w:color w:val="000000" w:themeColor="text1"/>
          <w:sz w:val="22"/>
          <w:szCs w:val="22"/>
        </w:rPr>
        <w:t>C</w:t>
      </w:r>
      <w:r>
        <w:rPr>
          <w:color w:val="000000" w:themeColor="text1"/>
          <w:sz w:val="22"/>
          <w:szCs w:val="22"/>
        </w:rPr>
        <w:t xml:space="preserve">ollege </w:t>
      </w:r>
      <w:r w:rsidR="00E219C1">
        <w:rPr>
          <w:color w:val="000000" w:themeColor="text1"/>
          <w:sz w:val="22"/>
          <w:szCs w:val="22"/>
        </w:rPr>
        <w:t>to procure</w:t>
      </w:r>
      <w:r w:rsidR="00536FE0">
        <w:rPr>
          <w:color w:val="000000" w:themeColor="text1"/>
          <w:sz w:val="22"/>
          <w:szCs w:val="22"/>
        </w:rPr>
        <w:t xml:space="preserve"> equipment. This involved</w:t>
      </w:r>
      <w:r>
        <w:rPr>
          <w:color w:val="000000" w:themeColor="text1"/>
          <w:sz w:val="22"/>
          <w:szCs w:val="22"/>
        </w:rPr>
        <w:t xml:space="preserve"> </w:t>
      </w:r>
      <w:r w:rsidR="009629DF">
        <w:rPr>
          <w:color w:val="000000" w:themeColor="text1"/>
          <w:sz w:val="22"/>
          <w:szCs w:val="22"/>
        </w:rPr>
        <w:t>better sourcing</w:t>
      </w:r>
      <w:r>
        <w:rPr>
          <w:color w:val="000000" w:themeColor="text1"/>
          <w:sz w:val="22"/>
          <w:szCs w:val="22"/>
        </w:rPr>
        <w:t xml:space="preserve"> </w:t>
      </w:r>
      <w:r w:rsidR="00E219C1">
        <w:rPr>
          <w:color w:val="000000" w:themeColor="text1"/>
          <w:sz w:val="22"/>
          <w:szCs w:val="22"/>
        </w:rPr>
        <w:t xml:space="preserve">the right tools to meet the </w:t>
      </w:r>
      <w:r w:rsidR="00536FE0">
        <w:rPr>
          <w:color w:val="000000" w:themeColor="text1"/>
          <w:sz w:val="22"/>
          <w:szCs w:val="22"/>
        </w:rPr>
        <w:t>learners’</w:t>
      </w:r>
      <w:r w:rsidR="00E219C1">
        <w:rPr>
          <w:color w:val="000000" w:themeColor="text1"/>
          <w:sz w:val="22"/>
          <w:szCs w:val="22"/>
        </w:rPr>
        <w:t xml:space="preserve"> needs – taking into consideration support and training.</w:t>
      </w:r>
      <w:r>
        <w:rPr>
          <w:color w:val="000000" w:themeColor="text1"/>
          <w:sz w:val="22"/>
          <w:szCs w:val="22"/>
        </w:rPr>
        <w:t xml:space="preserve"> </w:t>
      </w:r>
      <w:r w:rsidR="00536FE0">
        <w:rPr>
          <w:color w:val="000000" w:themeColor="text1"/>
          <w:sz w:val="22"/>
          <w:szCs w:val="22"/>
        </w:rPr>
        <w:t xml:space="preserve">Carrying out this work </w:t>
      </w:r>
      <w:r>
        <w:rPr>
          <w:color w:val="000000" w:themeColor="text1"/>
          <w:sz w:val="22"/>
          <w:szCs w:val="22"/>
        </w:rPr>
        <w:t>helped to inform their Karten bid.</w:t>
      </w:r>
    </w:p>
    <w:p w14:paraId="19C5B80E" w14:textId="77777777" w:rsidR="00BF4883" w:rsidRPr="00AE410C" w:rsidRDefault="00BF4883" w:rsidP="002F4A54">
      <w:pPr>
        <w:pStyle w:val="Default"/>
        <w:ind w:left="-993" w:right="-755"/>
        <w:rPr>
          <w:color w:val="000000" w:themeColor="text1"/>
          <w:sz w:val="22"/>
          <w:szCs w:val="22"/>
        </w:rPr>
      </w:pPr>
    </w:p>
    <w:p w14:paraId="5132C3E2" w14:textId="4F8C5912" w:rsidR="00BF4883" w:rsidRDefault="00BF4883" w:rsidP="002F4A54">
      <w:pPr>
        <w:pStyle w:val="Default"/>
        <w:ind w:left="-993" w:right="-755"/>
        <w:rPr>
          <w:color w:val="000000" w:themeColor="text1"/>
          <w:sz w:val="22"/>
          <w:szCs w:val="22"/>
        </w:rPr>
      </w:pPr>
      <w:r w:rsidRPr="00AE410C">
        <w:rPr>
          <w:color w:val="000000" w:themeColor="text1"/>
          <w:sz w:val="22"/>
          <w:szCs w:val="22"/>
        </w:rPr>
        <w:t xml:space="preserve">Becky was </w:t>
      </w:r>
      <w:r w:rsidR="009629DF">
        <w:rPr>
          <w:color w:val="000000" w:themeColor="text1"/>
          <w:sz w:val="22"/>
          <w:szCs w:val="22"/>
        </w:rPr>
        <w:t>keen to take on</w:t>
      </w:r>
      <w:r w:rsidRPr="00AE410C">
        <w:rPr>
          <w:color w:val="000000" w:themeColor="text1"/>
          <w:sz w:val="22"/>
          <w:szCs w:val="22"/>
        </w:rPr>
        <w:t xml:space="preserve"> several technologies that could assist students and</w:t>
      </w:r>
      <w:r>
        <w:rPr>
          <w:color w:val="000000" w:themeColor="text1"/>
          <w:sz w:val="22"/>
          <w:szCs w:val="22"/>
        </w:rPr>
        <w:t xml:space="preserve"> </w:t>
      </w:r>
      <w:r w:rsidRPr="00AE410C">
        <w:rPr>
          <w:color w:val="000000" w:themeColor="text1"/>
          <w:sz w:val="22"/>
          <w:szCs w:val="22"/>
        </w:rPr>
        <w:t>requested access to further training. The webinars on dictation and whiteboards</w:t>
      </w:r>
      <w:r>
        <w:rPr>
          <w:color w:val="000000" w:themeColor="text1"/>
          <w:sz w:val="22"/>
          <w:szCs w:val="22"/>
        </w:rPr>
        <w:t xml:space="preserve"> </w:t>
      </w:r>
      <w:r w:rsidRPr="00AE410C">
        <w:rPr>
          <w:color w:val="000000" w:themeColor="text1"/>
          <w:sz w:val="22"/>
          <w:szCs w:val="22"/>
        </w:rPr>
        <w:t xml:space="preserve">particularly suited </w:t>
      </w:r>
      <w:r w:rsidR="00536FE0">
        <w:rPr>
          <w:color w:val="000000" w:themeColor="text1"/>
          <w:sz w:val="22"/>
          <w:szCs w:val="22"/>
        </w:rPr>
        <w:t>their</w:t>
      </w:r>
      <w:r w:rsidRPr="00AE410C">
        <w:rPr>
          <w:color w:val="000000" w:themeColor="text1"/>
          <w:sz w:val="22"/>
          <w:szCs w:val="22"/>
        </w:rPr>
        <w:t xml:space="preserve"> requirements. As these are recorded they</w:t>
      </w:r>
      <w:r>
        <w:rPr>
          <w:color w:val="000000" w:themeColor="text1"/>
          <w:sz w:val="22"/>
          <w:szCs w:val="22"/>
        </w:rPr>
        <w:t xml:space="preserve"> </w:t>
      </w:r>
      <w:r w:rsidRPr="00AE410C">
        <w:rPr>
          <w:color w:val="000000" w:themeColor="text1"/>
          <w:sz w:val="22"/>
          <w:szCs w:val="22"/>
        </w:rPr>
        <w:t>can now be used by the college to train up their staff on</w:t>
      </w:r>
      <w:r>
        <w:rPr>
          <w:color w:val="000000" w:themeColor="text1"/>
          <w:sz w:val="22"/>
          <w:szCs w:val="22"/>
        </w:rPr>
        <w:t>-</w:t>
      </w:r>
      <w:r w:rsidRPr="00AE410C">
        <w:rPr>
          <w:color w:val="000000" w:themeColor="text1"/>
          <w:sz w:val="22"/>
          <w:szCs w:val="22"/>
        </w:rPr>
        <w:t>demand. F</w:t>
      </w:r>
      <w:r w:rsidR="009629DF">
        <w:rPr>
          <w:color w:val="000000" w:themeColor="text1"/>
          <w:sz w:val="22"/>
          <w:szCs w:val="22"/>
        </w:rPr>
        <w:t>eedback from Becky showed that this was</w:t>
      </w:r>
      <w:r w:rsidRPr="00AE410C">
        <w:rPr>
          <w:color w:val="000000" w:themeColor="text1"/>
          <w:sz w:val="22"/>
          <w:szCs w:val="22"/>
        </w:rPr>
        <w:t xml:space="preserve"> useful due to </w:t>
      </w:r>
      <w:r w:rsidR="009629DF">
        <w:rPr>
          <w:color w:val="000000" w:themeColor="text1"/>
          <w:sz w:val="22"/>
          <w:szCs w:val="22"/>
        </w:rPr>
        <w:t>changing teams and a desire to upskill staff.</w:t>
      </w:r>
    </w:p>
    <w:p w14:paraId="239183EE" w14:textId="77777777" w:rsidR="00BF4883" w:rsidRPr="00AE410C" w:rsidRDefault="00BF4883" w:rsidP="002F4A54">
      <w:pPr>
        <w:pStyle w:val="Default"/>
        <w:ind w:left="-993" w:right="-755"/>
        <w:rPr>
          <w:color w:val="000000" w:themeColor="text1"/>
          <w:sz w:val="22"/>
          <w:szCs w:val="22"/>
        </w:rPr>
      </w:pPr>
    </w:p>
    <w:p w14:paraId="33EB19CD" w14:textId="77777777" w:rsidR="00BF4883" w:rsidRPr="0089465F" w:rsidRDefault="00BF4883" w:rsidP="00D46687">
      <w:pPr>
        <w:pStyle w:val="Natspecbodycopy"/>
        <w:ind w:left="-993" w:right="-755"/>
      </w:pPr>
      <w:r w:rsidRPr="00AE410C">
        <w:rPr>
          <w:color w:val="000000" w:themeColor="text1"/>
          <w:szCs w:val="22"/>
        </w:rPr>
        <w:t>Finally,</w:t>
      </w:r>
      <w:r>
        <w:rPr>
          <w:color w:val="000000" w:themeColor="text1"/>
          <w:szCs w:val="22"/>
        </w:rPr>
        <w:t xml:space="preserve"> </w:t>
      </w:r>
      <w:r w:rsidRPr="00AE410C">
        <w:rPr>
          <w:color w:val="000000" w:themeColor="text1"/>
          <w:szCs w:val="22"/>
        </w:rPr>
        <w:t xml:space="preserve">there were plans made to improve the Faith Area in the college, a fantastic space for </w:t>
      </w:r>
      <w:r w:rsidR="002F4A54">
        <w:rPr>
          <w:color w:val="000000" w:themeColor="text1"/>
          <w:szCs w:val="22"/>
        </w:rPr>
        <w:t>learners</w:t>
      </w:r>
      <w:r w:rsidRPr="00AE410C">
        <w:rPr>
          <w:color w:val="000000" w:themeColor="text1"/>
          <w:szCs w:val="22"/>
        </w:rPr>
        <w:t>;</w:t>
      </w:r>
      <w:r w:rsidR="009629DF">
        <w:rPr>
          <w:color w:val="000000" w:themeColor="text1"/>
          <w:szCs w:val="22"/>
        </w:rPr>
        <w:t xml:space="preserve"> this </w:t>
      </w:r>
      <w:r w:rsidRPr="00AE410C">
        <w:rPr>
          <w:color w:val="000000" w:themeColor="text1"/>
          <w:szCs w:val="22"/>
        </w:rPr>
        <w:t>include</w:t>
      </w:r>
      <w:r w:rsidR="009629DF">
        <w:rPr>
          <w:color w:val="000000" w:themeColor="text1"/>
          <w:szCs w:val="22"/>
        </w:rPr>
        <w:t>s</w:t>
      </w:r>
      <w:r>
        <w:rPr>
          <w:color w:val="000000" w:themeColor="text1"/>
          <w:szCs w:val="22"/>
        </w:rPr>
        <w:t xml:space="preserve"> </w:t>
      </w:r>
      <w:r w:rsidRPr="00AE410C">
        <w:rPr>
          <w:color w:val="000000" w:themeColor="text1"/>
          <w:szCs w:val="22"/>
        </w:rPr>
        <w:t xml:space="preserve">talking switches and displays to ensure this space is more accessible and interactive, so </w:t>
      </w:r>
      <w:r w:rsidR="002F4A54">
        <w:rPr>
          <w:color w:val="000000" w:themeColor="text1"/>
          <w:szCs w:val="22"/>
        </w:rPr>
        <w:t>learner</w:t>
      </w:r>
      <w:r w:rsidRPr="00AE410C">
        <w:rPr>
          <w:color w:val="000000" w:themeColor="text1"/>
          <w:szCs w:val="22"/>
        </w:rPr>
        <w:t>s can explore it independently.</w:t>
      </w:r>
    </w:p>
    <w:sectPr w:rsidR="00BF4883" w:rsidRPr="0089465F" w:rsidSect="00E4609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2" w:left="1440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8B082" w14:textId="77777777" w:rsidR="00DE6423" w:rsidRDefault="00DE6423" w:rsidP="002D056C">
      <w:r>
        <w:separator/>
      </w:r>
    </w:p>
  </w:endnote>
  <w:endnote w:type="continuationSeparator" w:id="0">
    <w:p w14:paraId="76D7296A" w14:textId="77777777" w:rsidR="00DE6423" w:rsidRDefault="00DE6423" w:rsidP="002D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D9B11" w14:textId="77777777" w:rsidR="00D26144" w:rsidRDefault="00D26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0585" w14:textId="4BA1A076" w:rsidR="002F74A2" w:rsidRPr="00771A25" w:rsidRDefault="00D139A3" w:rsidP="00E46090">
    <w:pPr>
      <w:pStyle w:val="Footer"/>
      <w:ind w:left="-993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2336" behindDoc="0" locked="0" layoutInCell="1" allowOverlap="1" wp14:anchorId="6455E339" wp14:editId="30C383FE">
          <wp:simplePos x="0" y="0"/>
          <wp:positionH relativeFrom="column">
            <wp:posOffset>4325620</wp:posOffset>
          </wp:positionH>
          <wp:positionV relativeFrom="paragraph">
            <wp:posOffset>-948</wp:posOffset>
          </wp:positionV>
          <wp:extent cx="2141855" cy="730250"/>
          <wp:effectExtent l="0" t="0" r="0" b="0"/>
          <wp:wrapNone/>
          <wp:docPr id="2" name="Picture 2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tspec TechAbili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225" w:rsidRPr="00771A25">
      <w:rPr>
        <w:rFonts w:ascii="Tahoma" w:hAnsi="Tahoma" w:cs="Tahoma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92AEE8" wp14:editId="564C6BF5">
              <wp:simplePos x="0" y="0"/>
              <wp:positionH relativeFrom="column">
                <wp:posOffset>1924334</wp:posOffset>
              </wp:positionH>
              <wp:positionV relativeFrom="paragraph">
                <wp:posOffset>-16671</wp:posOffset>
              </wp:positionV>
              <wp:extent cx="2063750" cy="914400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7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7DFC5B" w14:textId="77777777" w:rsidR="007C0385" w:rsidRPr="00C22225" w:rsidRDefault="005A19F6" w:rsidP="006A52B9">
                          <w:pPr>
                            <w:spacing w:line="360" w:lineRule="auto"/>
                            <w:rPr>
                              <w:rFonts w:ascii="Tahoma" w:hAnsi="Tahoma" w:cs="Tahoma"/>
                            </w:rPr>
                          </w:pPr>
                          <w:hyperlink r:id="rId2" w:history="1">
                            <w:r w:rsidR="000D1266" w:rsidRPr="00C22225">
                              <w:rPr>
                                <w:rStyle w:val="Hyperlink"/>
                                <w:rFonts w:ascii="Tahoma" w:hAnsi="Tahoma" w:cs="Tahoma"/>
                              </w:rPr>
                              <w:t>www.natspec.org.uk</w:t>
                            </w:r>
                          </w:hyperlink>
                        </w:p>
                        <w:p w14:paraId="0746D1D4" w14:textId="77777777" w:rsidR="000D1266" w:rsidRPr="00C22225" w:rsidRDefault="000D1266" w:rsidP="006A52B9">
                          <w:pPr>
                            <w:spacing w:line="360" w:lineRule="auto"/>
                            <w:rPr>
                              <w:rFonts w:ascii="Tahoma" w:hAnsi="Tahoma" w:cs="Tahoma"/>
                            </w:rPr>
                          </w:pPr>
                          <w:r w:rsidRPr="00C22225">
                            <w:rPr>
                              <w:rFonts w:ascii="Tahoma" w:hAnsi="Tahoma" w:cs="Tahoma"/>
                            </w:rPr>
                            <w:t>0115 854 1322</w:t>
                          </w:r>
                        </w:p>
                        <w:p w14:paraId="42EC7048" w14:textId="77777777" w:rsidR="000D1266" w:rsidRPr="00C22225" w:rsidRDefault="000D1266" w:rsidP="006A52B9">
                          <w:pPr>
                            <w:spacing w:line="360" w:lineRule="auto"/>
                            <w:rPr>
                              <w:rFonts w:ascii="Tahoma" w:hAnsi="Tahoma" w:cs="Tahoma"/>
                            </w:rPr>
                          </w:pPr>
                          <w:r w:rsidRPr="00C22225">
                            <w:rPr>
                              <w:rFonts w:ascii="Tahoma" w:hAnsi="Tahoma" w:cs="Tahoma"/>
                            </w:rPr>
                            <w:t>info@natspec.org.uk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2AEE8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left:0;text-align:left;margin-left:151.5pt;margin-top:-1.3pt;width:162.5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" filled="f" stroked="f" strokeweight=".5pt">
              <v:textbox>
                <w:txbxContent>
                  <w:p w14:paraId="077DFC5B" w14:textId="77777777" w:rsidR="007C0385" w:rsidRPr="00C22225" w:rsidRDefault="005A19F6" w:rsidP="006A52B9">
                    <w:pPr>
                      <w:spacing w:line="360" w:lineRule="auto"/>
                      <w:rPr>
                        <w:rFonts w:ascii="Tahoma" w:hAnsi="Tahoma" w:cs="Tahoma"/>
                      </w:rPr>
                    </w:pPr>
                    <w:hyperlink r:id="rId3" w:history="1">
                      <w:r w:rsidR="000D1266" w:rsidRPr="00C22225">
                        <w:rPr>
                          <w:rStyle w:val="Hyperlink"/>
                          <w:rFonts w:ascii="Tahoma" w:hAnsi="Tahoma" w:cs="Tahoma"/>
                        </w:rPr>
                        <w:t>www.natspec.org.uk</w:t>
                      </w:r>
                    </w:hyperlink>
                  </w:p>
                  <w:p w14:paraId="0746D1D4" w14:textId="77777777" w:rsidR="000D1266" w:rsidRPr="00C22225" w:rsidRDefault="000D1266" w:rsidP="006A52B9">
                    <w:pPr>
                      <w:spacing w:line="360" w:lineRule="auto"/>
                      <w:rPr>
                        <w:rFonts w:ascii="Tahoma" w:hAnsi="Tahoma" w:cs="Tahoma"/>
                      </w:rPr>
                    </w:pPr>
                    <w:r w:rsidRPr="00C22225">
                      <w:rPr>
                        <w:rFonts w:ascii="Tahoma" w:hAnsi="Tahoma" w:cs="Tahoma"/>
                      </w:rPr>
                      <w:t>0115 854 1322</w:t>
                    </w:r>
                  </w:p>
                  <w:p w14:paraId="42EC7048" w14:textId="77777777" w:rsidR="000D1266" w:rsidRPr="00C22225" w:rsidRDefault="000D1266" w:rsidP="006A52B9">
                    <w:pPr>
                      <w:spacing w:line="360" w:lineRule="auto"/>
                      <w:rPr>
                        <w:rFonts w:ascii="Tahoma" w:hAnsi="Tahoma" w:cs="Tahoma"/>
                      </w:rPr>
                    </w:pPr>
                    <w:r w:rsidRPr="00C22225">
                      <w:rPr>
                        <w:rFonts w:ascii="Tahoma" w:hAnsi="Tahoma" w:cs="Tahoma"/>
                      </w:rPr>
                      <w:t>info@natspec.org.uk</w:t>
                    </w:r>
                  </w:p>
                </w:txbxContent>
              </v:textbox>
            </v:shape>
          </w:pict>
        </mc:Fallback>
      </mc:AlternateContent>
    </w:r>
    <w:r w:rsidR="006A52B9" w:rsidRPr="00771A25">
      <w:rPr>
        <w:rFonts w:ascii="Tahoma" w:hAnsi="Tahoma" w:cs="Tahoma"/>
        <w:noProof/>
        <w:lang w:eastAsia="en-GB"/>
      </w:rPr>
      <w:drawing>
        <wp:anchor distT="0" distB="0" distL="114300" distR="114300" simplePos="0" relativeHeight="251659264" behindDoc="1" locked="0" layoutInCell="1" allowOverlap="1" wp14:anchorId="5AC78ECD" wp14:editId="69FB731B">
          <wp:simplePos x="0" y="0"/>
          <wp:positionH relativeFrom="column">
            <wp:posOffset>1708785</wp:posOffset>
          </wp:positionH>
          <wp:positionV relativeFrom="paragraph">
            <wp:posOffset>29845</wp:posOffset>
          </wp:positionV>
          <wp:extent cx="215900" cy="215900"/>
          <wp:effectExtent l="0" t="0" r="0" b="0"/>
          <wp:wrapTight wrapText="bothSides">
            <wp:wrapPolygon edited="0">
              <wp:start x="1906" y="0"/>
              <wp:lineTo x="0" y="5718"/>
              <wp:lineTo x="0" y="11435"/>
              <wp:lineTo x="1906" y="19059"/>
              <wp:lineTo x="17153" y="19059"/>
              <wp:lineTo x="19059" y="11435"/>
              <wp:lineTo x="19059" y="5718"/>
              <wp:lineTo x="17153" y="0"/>
              <wp:lineTo x="1906" y="0"/>
            </wp:wrapPolygon>
          </wp:wrapTight>
          <wp:docPr id="30" name="Graphic 30" descr="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orld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4A2" w:rsidRPr="00771A25">
      <w:rPr>
        <w:rFonts w:ascii="Tahoma" w:hAnsi="Tahoma" w:cs="Tahoma"/>
      </w:rPr>
      <w:t>Natspec</w:t>
    </w:r>
    <w:r w:rsidR="00E7578D" w:rsidRPr="00771A25">
      <w:rPr>
        <w:rFonts w:ascii="Tahoma" w:hAnsi="Tahoma" w:cs="Tahoma"/>
      </w:rPr>
      <w:tab/>
      <w:t xml:space="preserve">              </w:t>
    </w:r>
  </w:p>
  <w:p w14:paraId="6A34BDF1" w14:textId="77777777" w:rsidR="002F74A2" w:rsidRPr="00771A25" w:rsidRDefault="00E7578D" w:rsidP="00E46090">
    <w:pPr>
      <w:pStyle w:val="Footer"/>
      <w:ind w:left="-993"/>
      <w:rPr>
        <w:rFonts w:ascii="Tahoma" w:hAnsi="Tahoma" w:cs="Tahoma"/>
      </w:rPr>
    </w:pPr>
    <w:r w:rsidRPr="00771A25">
      <w:rPr>
        <w:rFonts w:ascii="Tahoma" w:hAnsi="Tahoma" w:cs="Tahom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F23039D" wp14:editId="5D4E9133">
          <wp:simplePos x="0" y="0"/>
          <wp:positionH relativeFrom="column">
            <wp:posOffset>1709420</wp:posOffset>
          </wp:positionH>
          <wp:positionV relativeFrom="paragraph">
            <wp:posOffset>109030</wp:posOffset>
          </wp:positionV>
          <wp:extent cx="215900" cy="215900"/>
          <wp:effectExtent l="0" t="0" r="0" b="0"/>
          <wp:wrapTight wrapText="bothSides">
            <wp:wrapPolygon edited="0">
              <wp:start x="0" y="0"/>
              <wp:lineTo x="0" y="9529"/>
              <wp:lineTo x="5718" y="19059"/>
              <wp:lineTo x="11435" y="19059"/>
              <wp:lineTo x="19059" y="19059"/>
              <wp:lineTo x="19059" y="13341"/>
              <wp:lineTo x="9529" y="0"/>
              <wp:lineTo x="0" y="0"/>
            </wp:wrapPolygon>
          </wp:wrapTight>
          <wp:docPr id="31" name="Graphic 31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Receiver.sv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4A2" w:rsidRPr="00771A25">
      <w:rPr>
        <w:rFonts w:ascii="Tahoma" w:hAnsi="Tahoma" w:cs="Tahoma"/>
      </w:rPr>
      <w:t>Robin Wood House</w:t>
    </w:r>
  </w:p>
  <w:p w14:paraId="0467C5DC" w14:textId="258A7470" w:rsidR="002F74A2" w:rsidRPr="00771A25" w:rsidRDefault="00E7578D" w:rsidP="00E46090">
    <w:pPr>
      <w:pStyle w:val="Footer"/>
      <w:ind w:left="-993"/>
      <w:rPr>
        <w:rFonts w:ascii="Tahoma" w:hAnsi="Tahoma" w:cs="Tahoma"/>
      </w:rPr>
    </w:pPr>
    <w:r w:rsidRPr="00771A25">
      <w:rPr>
        <w:rFonts w:ascii="Tahoma" w:hAnsi="Tahoma" w:cs="Tahoma"/>
        <w:noProof/>
        <w:lang w:eastAsia="en-GB"/>
      </w:rPr>
      <w:drawing>
        <wp:anchor distT="0" distB="0" distL="114300" distR="114300" simplePos="0" relativeHeight="251660288" behindDoc="1" locked="0" layoutInCell="1" allowOverlap="1" wp14:anchorId="2A253256" wp14:editId="7008DACA">
          <wp:simplePos x="0" y="0"/>
          <wp:positionH relativeFrom="column">
            <wp:posOffset>1706880</wp:posOffset>
          </wp:positionH>
          <wp:positionV relativeFrom="paragraph">
            <wp:posOffset>191580</wp:posOffset>
          </wp:positionV>
          <wp:extent cx="215900" cy="215900"/>
          <wp:effectExtent l="0" t="0" r="0" b="0"/>
          <wp:wrapTight wrapText="bothSides">
            <wp:wrapPolygon edited="0">
              <wp:start x="5718" y="0"/>
              <wp:lineTo x="0" y="1906"/>
              <wp:lineTo x="0" y="19059"/>
              <wp:lineTo x="19059" y="19059"/>
              <wp:lineTo x="19059" y="1906"/>
              <wp:lineTo x="13341" y="0"/>
              <wp:lineTo x="5718" y="0"/>
            </wp:wrapPolygon>
          </wp:wrapTight>
          <wp:docPr id="32" name="Graphic 3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Email.sv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4A2" w:rsidRPr="00771A25">
      <w:rPr>
        <w:rFonts w:ascii="Tahoma" w:hAnsi="Tahoma" w:cs="Tahoma"/>
      </w:rPr>
      <w:t>Robin Wood Road</w:t>
    </w:r>
  </w:p>
  <w:p w14:paraId="1C1E2D57" w14:textId="77777777" w:rsidR="002F74A2" w:rsidRPr="00771A25" w:rsidRDefault="002F74A2" w:rsidP="00E46090">
    <w:pPr>
      <w:pStyle w:val="Footer"/>
      <w:ind w:left="-993"/>
      <w:rPr>
        <w:rFonts w:ascii="Tahoma" w:hAnsi="Tahoma" w:cs="Tahoma"/>
      </w:rPr>
    </w:pPr>
    <w:r w:rsidRPr="00771A25">
      <w:rPr>
        <w:rFonts w:ascii="Tahoma" w:hAnsi="Tahoma" w:cs="Tahoma"/>
      </w:rPr>
      <w:t>Nottingham</w:t>
    </w:r>
  </w:p>
  <w:p w14:paraId="4CBE20B8" w14:textId="77777777" w:rsidR="002F74A2" w:rsidRPr="00771A25" w:rsidRDefault="002F74A2" w:rsidP="00E46090">
    <w:pPr>
      <w:pStyle w:val="Footer"/>
      <w:ind w:left="-993"/>
      <w:rPr>
        <w:rFonts w:ascii="Tahoma" w:hAnsi="Tahoma" w:cs="Tahoma"/>
      </w:rPr>
    </w:pPr>
    <w:r w:rsidRPr="00771A25">
      <w:rPr>
        <w:rFonts w:ascii="Tahoma" w:hAnsi="Tahoma" w:cs="Tahoma"/>
      </w:rPr>
      <w:t>NG8</w:t>
    </w:r>
    <w:r w:rsidR="00E7578D" w:rsidRPr="00771A25">
      <w:rPr>
        <w:rFonts w:ascii="Tahoma" w:hAnsi="Tahoma" w:cs="Tahoma"/>
      </w:rPr>
      <w:t xml:space="preserve"> 3NH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B3B72" w14:textId="77777777" w:rsidR="00D26144" w:rsidRDefault="00D26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68B55" w14:textId="77777777" w:rsidR="00DE6423" w:rsidRDefault="00DE6423" w:rsidP="002D056C">
      <w:r>
        <w:separator/>
      </w:r>
    </w:p>
  </w:footnote>
  <w:footnote w:type="continuationSeparator" w:id="0">
    <w:p w14:paraId="10BE0B8F" w14:textId="77777777" w:rsidR="00DE6423" w:rsidRDefault="00DE6423" w:rsidP="002D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FE0BC" w14:textId="77777777" w:rsidR="00D26144" w:rsidRDefault="00D26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561F1" w14:textId="77777777" w:rsidR="00D26144" w:rsidRDefault="00D261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5EFD" w14:textId="77777777" w:rsidR="00D26144" w:rsidRDefault="00D26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01"/>
    <w:rsid w:val="00013EAF"/>
    <w:rsid w:val="00027F82"/>
    <w:rsid w:val="000334B3"/>
    <w:rsid w:val="000D1266"/>
    <w:rsid w:val="000D16AD"/>
    <w:rsid w:val="00114321"/>
    <w:rsid w:val="0020204A"/>
    <w:rsid w:val="00210BA4"/>
    <w:rsid w:val="002B19A1"/>
    <w:rsid w:val="002D056C"/>
    <w:rsid w:val="002E2D2C"/>
    <w:rsid w:val="002F4A54"/>
    <w:rsid w:val="002F74A2"/>
    <w:rsid w:val="003267A0"/>
    <w:rsid w:val="003A73D7"/>
    <w:rsid w:val="003F148B"/>
    <w:rsid w:val="004B2233"/>
    <w:rsid w:val="00517C08"/>
    <w:rsid w:val="00533698"/>
    <w:rsid w:val="00536FE0"/>
    <w:rsid w:val="005A19F6"/>
    <w:rsid w:val="00600C76"/>
    <w:rsid w:val="00692C95"/>
    <w:rsid w:val="006A52B9"/>
    <w:rsid w:val="006B0F79"/>
    <w:rsid w:val="006F7D07"/>
    <w:rsid w:val="007375EF"/>
    <w:rsid w:val="00743F28"/>
    <w:rsid w:val="00771A25"/>
    <w:rsid w:val="007C0385"/>
    <w:rsid w:val="00807BB4"/>
    <w:rsid w:val="00835AE1"/>
    <w:rsid w:val="0089465F"/>
    <w:rsid w:val="00921942"/>
    <w:rsid w:val="00954DA5"/>
    <w:rsid w:val="009629DF"/>
    <w:rsid w:val="009753B3"/>
    <w:rsid w:val="00995D7E"/>
    <w:rsid w:val="009A6297"/>
    <w:rsid w:val="00A92D01"/>
    <w:rsid w:val="00AD5B58"/>
    <w:rsid w:val="00AE410C"/>
    <w:rsid w:val="00AE63DD"/>
    <w:rsid w:val="00B32421"/>
    <w:rsid w:val="00B97CFE"/>
    <w:rsid w:val="00BB50CF"/>
    <w:rsid w:val="00BF4883"/>
    <w:rsid w:val="00C22225"/>
    <w:rsid w:val="00D1383F"/>
    <w:rsid w:val="00D139A3"/>
    <w:rsid w:val="00D26144"/>
    <w:rsid w:val="00D40A6C"/>
    <w:rsid w:val="00D43612"/>
    <w:rsid w:val="00D46687"/>
    <w:rsid w:val="00D862B6"/>
    <w:rsid w:val="00D90605"/>
    <w:rsid w:val="00DE6423"/>
    <w:rsid w:val="00E219C1"/>
    <w:rsid w:val="00E46090"/>
    <w:rsid w:val="00E7578D"/>
    <w:rsid w:val="00E75ABF"/>
    <w:rsid w:val="00EF713A"/>
    <w:rsid w:val="00F3632C"/>
    <w:rsid w:val="00F62A49"/>
    <w:rsid w:val="00FB067F"/>
    <w:rsid w:val="00F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96201B3"/>
  <w15:chartTrackingRefBased/>
  <w15:docId w15:val="{08394B48-52C6-4A72-9672-05D17E9D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7CF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FE"/>
    <w:rPr>
      <w:rFonts w:ascii="Lucida Grande" w:eastAsiaTheme="minorEastAsia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7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CFE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7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CFE"/>
    <w:rPr>
      <w:rFonts w:eastAsiaTheme="minorEastAsia"/>
      <w:sz w:val="24"/>
      <w:szCs w:val="24"/>
    </w:rPr>
  </w:style>
  <w:style w:type="paragraph" w:customStyle="1" w:styleId="Natspecbodycopy">
    <w:name w:val="Natspec body copy"/>
    <w:basedOn w:val="Normal"/>
    <w:qFormat/>
    <w:rsid w:val="00B97CFE"/>
    <w:pPr>
      <w:spacing w:after="120" w:line="247" w:lineRule="auto"/>
      <w:ind w:left="142"/>
    </w:pPr>
    <w:rPr>
      <w:rFonts w:ascii="Tahoma" w:hAnsi="Tahoma" w:cs="Tahoma"/>
      <w:sz w:val="22"/>
    </w:rPr>
  </w:style>
  <w:style w:type="paragraph" w:customStyle="1" w:styleId="NatspecbodycopyBOLD">
    <w:name w:val="Natspec body copy BOLD"/>
    <w:basedOn w:val="Natspecbodycopy"/>
    <w:qFormat/>
    <w:rsid w:val="00B97CFE"/>
    <w:rPr>
      <w:b/>
    </w:rPr>
  </w:style>
  <w:style w:type="paragraph" w:customStyle="1" w:styleId="NatspecHeadline1">
    <w:name w:val="Natspec Headline 1"/>
    <w:basedOn w:val="Normal"/>
    <w:qFormat/>
    <w:rsid w:val="00B97CFE"/>
    <w:pPr>
      <w:spacing w:after="240"/>
      <w:jc w:val="center"/>
    </w:pPr>
    <w:rPr>
      <w:rFonts w:ascii="Tahoma" w:hAnsi="Tahoma" w:cs="Tahoma"/>
      <w:color w:val="250E62"/>
      <w:sz w:val="48"/>
      <w:szCs w:val="48"/>
    </w:rPr>
  </w:style>
  <w:style w:type="paragraph" w:customStyle="1" w:styleId="NatspecHeadline2">
    <w:name w:val="Natspec Headline 2"/>
    <w:basedOn w:val="Normal"/>
    <w:qFormat/>
    <w:rsid w:val="00B97CFE"/>
    <w:pPr>
      <w:spacing w:after="120"/>
      <w:jc w:val="center"/>
    </w:pPr>
    <w:rPr>
      <w:rFonts w:ascii="Tahoma" w:hAnsi="Tahoma" w:cs="Tahoma"/>
      <w:b/>
      <w:color w:val="009D7F"/>
      <w:sz w:val="32"/>
      <w:szCs w:val="32"/>
    </w:rPr>
  </w:style>
  <w:style w:type="paragraph" w:customStyle="1" w:styleId="NatspecPageHeading">
    <w:name w:val="Natspec Page Heading"/>
    <w:basedOn w:val="Normal"/>
    <w:qFormat/>
    <w:rsid w:val="00B97CFE"/>
    <w:pPr>
      <w:spacing w:after="120"/>
      <w:jc w:val="center"/>
    </w:pPr>
    <w:rPr>
      <w:rFonts w:ascii="Tahoma" w:hAnsi="Tahoma" w:cs="Tahoma"/>
      <w:color w:val="FFFFFF" w:themeColor="background1"/>
      <w:sz w:val="32"/>
      <w:szCs w:val="32"/>
    </w:rPr>
  </w:style>
  <w:style w:type="paragraph" w:customStyle="1" w:styleId="Natspecsub-head">
    <w:name w:val="Natspec sub-head"/>
    <w:basedOn w:val="Normal"/>
    <w:qFormat/>
    <w:rsid w:val="00B97CFE"/>
    <w:pPr>
      <w:spacing w:after="120"/>
      <w:jc w:val="center"/>
    </w:pPr>
    <w:rPr>
      <w:rFonts w:ascii="Tahoma" w:hAnsi="Tahoma" w:cs="Tahoma"/>
      <w:color w:val="250E62"/>
      <w:sz w:val="32"/>
      <w:szCs w:val="32"/>
    </w:rPr>
  </w:style>
  <w:style w:type="table" w:styleId="TableGrid">
    <w:name w:val="Table Grid"/>
    <w:basedOn w:val="TableNormal"/>
    <w:uiPriority w:val="59"/>
    <w:rsid w:val="00B97CF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361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63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3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32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42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42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hyperlink" Target="http://www.natspec.org.uk" TargetMode="External"/><Relationship Id="rId7" Type="http://schemas.openxmlformats.org/officeDocument/2006/relationships/image" Target="media/image12.svg"/><Relationship Id="rId2" Type="http://schemas.openxmlformats.org/officeDocument/2006/relationships/hyperlink" Target="http://www.natspec.org.uk" TargetMode="External"/><Relationship Id="rId1" Type="http://schemas.openxmlformats.org/officeDocument/2006/relationships/image" Target="media/image8.jpg"/><Relationship Id="rId6" Type="http://schemas.openxmlformats.org/officeDocument/2006/relationships/image" Target="media/image11.png"/><Relationship Id="rId5" Type="http://schemas.openxmlformats.org/officeDocument/2006/relationships/image" Target="media/image10.svg"/><Relationship Id="rId4" Type="http://schemas.openxmlformats.org/officeDocument/2006/relationships/image" Target="media/image9.png"/><Relationship Id="rId9" Type="http://schemas.openxmlformats.org/officeDocument/2006/relationships/image" Target="media/image1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15967AE93C2439C6D540295E4793A" ma:contentTypeVersion="10" ma:contentTypeDescription="Create a new document." ma:contentTypeScope="" ma:versionID="6d5d92ea3524bff64c1325cd5bb8dbbb">
  <xsd:schema xmlns:xsd="http://www.w3.org/2001/XMLSchema" xmlns:xs="http://www.w3.org/2001/XMLSchema" xmlns:p="http://schemas.microsoft.com/office/2006/metadata/properties" xmlns:ns2="eefd7c87-d9d2-4895-8f0d-4cda1a5bcaa1" xmlns:ns3="c5b77680-acd9-42ce-989c-6c2ed5478eaa" targetNamespace="http://schemas.microsoft.com/office/2006/metadata/properties" ma:root="true" ma:fieldsID="da7aac39bb24a60516c81e2c9d54830d" ns2:_="" ns3:_="">
    <xsd:import namespace="eefd7c87-d9d2-4895-8f0d-4cda1a5bcaa1"/>
    <xsd:import namespace="c5b77680-acd9-42ce-989c-6c2ed5478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d7c87-d9d2-4895-8f0d-4cda1a5bc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77680-acd9-42ce-989c-6c2ed5478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FB5C87-8F1A-461E-8D27-FEA542763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d7c87-d9d2-4895-8f0d-4cda1a5bcaa1"/>
    <ds:schemaRef ds:uri="c5b77680-acd9-42ce-989c-6c2ed5478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70E10-6AE9-4DFE-A5E1-A2F9A69C92DC}">
  <ds:schemaRefs>
    <ds:schemaRef ds:uri="c5b77680-acd9-42ce-989c-6c2ed5478eaa"/>
    <ds:schemaRef ds:uri="http://schemas.microsoft.com/office/2006/documentManagement/types"/>
    <ds:schemaRef ds:uri="eefd7c87-d9d2-4895-8f0d-4cda1a5bcaa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D9F16B0-823B-4053-A573-9BBA007D15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Anaaf Bhatti</dc:creator>
  <cp:keywords/>
  <dc:description/>
  <cp:lastModifiedBy>Amanda Tribble</cp:lastModifiedBy>
  <cp:revision>2</cp:revision>
  <cp:lastPrinted>2018-10-15T11:08:00Z</cp:lastPrinted>
  <dcterms:created xsi:type="dcterms:W3CDTF">2019-10-08T09:37:00Z</dcterms:created>
  <dcterms:modified xsi:type="dcterms:W3CDTF">2019-10-08T09:37:00Z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0x010100BFA15967AE93C2439C6D540295E4793A</vt:lpwstr>
  </property>
</Properties>
</file>